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9B24" w14:textId="043E787B" w:rsidR="00753EB7" w:rsidRPr="00743124" w:rsidRDefault="00753EB7" w:rsidP="00753EB7">
      <w:pPr>
        <w:rPr>
          <w:sz w:val="28"/>
          <w:szCs w:val="28"/>
        </w:rPr>
      </w:pPr>
      <w:r w:rsidRPr="004E5BFE">
        <w:rPr>
          <w:b/>
          <w:bCs/>
          <w:sz w:val="28"/>
          <w:szCs w:val="28"/>
        </w:rPr>
        <w:t>WHITAKER AWARD: An Opportunity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5264">
        <w:rPr>
          <w:sz w:val="28"/>
          <w:szCs w:val="28"/>
        </w:rPr>
        <w:t xml:space="preserve">     March</w:t>
      </w:r>
      <w:r>
        <w:rPr>
          <w:sz w:val="28"/>
          <w:szCs w:val="28"/>
        </w:rPr>
        <w:t xml:space="preserve"> 2023</w:t>
      </w:r>
    </w:p>
    <w:p w14:paraId="5E3C8812" w14:textId="77777777" w:rsidR="00753EB7" w:rsidRPr="00913A92" w:rsidRDefault="00753EB7" w:rsidP="00753EB7">
      <w:pPr>
        <w:rPr>
          <w:sz w:val="20"/>
          <w:szCs w:val="20"/>
        </w:rPr>
      </w:pPr>
    </w:p>
    <w:p w14:paraId="533D0C21" w14:textId="09190A7D" w:rsidR="00753EB7" w:rsidRPr="0094116E" w:rsidRDefault="00753EB7" w:rsidP="00753EB7">
      <w:pPr>
        <w:jc w:val="both"/>
      </w:pPr>
      <w:r>
        <w:rPr>
          <w:sz w:val="28"/>
          <w:szCs w:val="28"/>
        </w:rPr>
        <w:t xml:space="preserve">Since its inception in </w:t>
      </w:r>
      <w:r w:rsidRPr="00743124">
        <w:rPr>
          <w:sz w:val="28"/>
          <w:szCs w:val="28"/>
        </w:rPr>
        <w:t>1885</w:t>
      </w:r>
      <w:r>
        <w:rPr>
          <w:sz w:val="28"/>
          <w:szCs w:val="28"/>
        </w:rPr>
        <w:t>,</w:t>
      </w:r>
      <w:r w:rsidRPr="00743124">
        <w:rPr>
          <w:sz w:val="28"/>
          <w:szCs w:val="28"/>
        </w:rPr>
        <w:t xml:space="preserve"> the Indiana Academy of Science (IAS) </w:t>
      </w:r>
      <w:r>
        <w:rPr>
          <w:sz w:val="28"/>
          <w:szCs w:val="28"/>
        </w:rPr>
        <w:t xml:space="preserve">has had </w:t>
      </w:r>
      <w:r w:rsidRPr="00743124">
        <w:rPr>
          <w:sz w:val="28"/>
          <w:szCs w:val="28"/>
        </w:rPr>
        <w:t xml:space="preserve">some form of what is </w:t>
      </w:r>
      <w:r>
        <w:rPr>
          <w:sz w:val="28"/>
          <w:szCs w:val="28"/>
        </w:rPr>
        <w:t>today</w:t>
      </w:r>
      <w:r w:rsidRPr="00743124">
        <w:rPr>
          <w:sz w:val="28"/>
          <w:szCs w:val="28"/>
        </w:rPr>
        <w:t xml:space="preserve"> </w:t>
      </w:r>
      <w:r>
        <w:rPr>
          <w:sz w:val="28"/>
          <w:szCs w:val="28"/>
        </w:rPr>
        <w:t>called</w:t>
      </w:r>
      <w:r w:rsidRPr="00743124">
        <w:rPr>
          <w:sz w:val="28"/>
          <w:szCs w:val="28"/>
        </w:rPr>
        <w:t xml:space="preserve"> the Biodiversity and Natural Areas Committee</w:t>
      </w:r>
      <w:r>
        <w:rPr>
          <w:sz w:val="28"/>
          <w:szCs w:val="28"/>
        </w:rPr>
        <w:t xml:space="preserve"> </w:t>
      </w:r>
      <w:r w:rsidRPr="00743124">
        <w:rPr>
          <w:sz w:val="28"/>
          <w:szCs w:val="28"/>
        </w:rPr>
        <w:t>(BNA</w:t>
      </w:r>
      <w:r>
        <w:rPr>
          <w:sz w:val="28"/>
          <w:szCs w:val="28"/>
        </w:rPr>
        <w:t>C</w:t>
      </w:r>
      <w:r w:rsidRPr="00743124">
        <w:rPr>
          <w:sz w:val="28"/>
          <w:szCs w:val="28"/>
        </w:rPr>
        <w:t xml:space="preserve">). </w:t>
      </w:r>
      <w:r>
        <w:rPr>
          <w:sz w:val="28"/>
          <w:szCs w:val="28"/>
        </w:rPr>
        <w:t>Besides several</w:t>
      </w:r>
      <w:r w:rsidRPr="00743124">
        <w:rPr>
          <w:sz w:val="28"/>
          <w:szCs w:val="28"/>
        </w:rPr>
        <w:t xml:space="preserve"> name change</w:t>
      </w:r>
      <w:r>
        <w:rPr>
          <w:sz w:val="28"/>
          <w:szCs w:val="28"/>
        </w:rPr>
        <w:t>s,</w:t>
      </w:r>
      <w:r w:rsidRPr="00743124">
        <w:rPr>
          <w:sz w:val="28"/>
          <w:szCs w:val="28"/>
        </w:rPr>
        <w:t xml:space="preserve"> the group has had </w:t>
      </w:r>
      <w:r w:rsidRPr="00C554AB">
        <w:rPr>
          <w:b/>
          <w:bCs/>
          <w:sz w:val="28"/>
          <w:szCs w:val="28"/>
        </w:rPr>
        <w:t>many</w:t>
      </w:r>
      <w:r w:rsidRPr="00743124">
        <w:rPr>
          <w:sz w:val="28"/>
          <w:szCs w:val="28"/>
        </w:rPr>
        <w:t xml:space="preserve"> distinguished members. </w:t>
      </w:r>
      <w:r w:rsidRPr="00F84696">
        <w:rPr>
          <w:b/>
          <w:bCs/>
          <w:sz w:val="28"/>
          <w:szCs w:val="28"/>
        </w:rPr>
        <w:t>A Who’s Who of Indiana biologists!</w:t>
      </w:r>
      <w:r>
        <w:rPr>
          <w:sz w:val="28"/>
          <w:szCs w:val="28"/>
        </w:rPr>
        <w:t xml:space="preserve"> </w:t>
      </w:r>
      <w:r w:rsidRPr="00743124">
        <w:rPr>
          <w:sz w:val="28"/>
          <w:szCs w:val="28"/>
        </w:rPr>
        <w:t>In particular,</w:t>
      </w:r>
      <w:r>
        <w:rPr>
          <w:sz w:val="28"/>
          <w:szCs w:val="28"/>
        </w:rPr>
        <w:t xml:space="preserve"> </w:t>
      </w:r>
      <w:r w:rsidRPr="00743124">
        <w:rPr>
          <w:sz w:val="28"/>
          <w:szCs w:val="28"/>
        </w:rPr>
        <w:t xml:space="preserve">Winona Welch and John Whitaker </w:t>
      </w:r>
      <w:r w:rsidR="00D80C55">
        <w:rPr>
          <w:sz w:val="28"/>
          <w:szCs w:val="28"/>
        </w:rPr>
        <w:t>are notable members</w:t>
      </w:r>
      <w:r w:rsidRPr="00743124">
        <w:rPr>
          <w:sz w:val="28"/>
          <w:szCs w:val="28"/>
        </w:rPr>
        <w:t>. Winona was a DePauw Univ</w:t>
      </w:r>
      <w:r>
        <w:rPr>
          <w:sz w:val="28"/>
          <w:szCs w:val="28"/>
        </w:rPr>
        <w:t>ersity</w:t>
      </w:r>
      <w:r w:rsidRPr="00743124">
        <w:rPr>
          <w:sz w:val="28"/>
          <w:szCs w:val="28"/>
        </w:rPr>
        <w:t xml:space="preserve"> </w:t>
      </w:r>
      <w:r>
        <w:rPr>
          <w:sz w:val="28"/>
          <w:szCs w:val="28"/>
        </w:rPr>
        <w:t>biologist (</w:t>
      </w:r>
      <w:r w:rsidRPr="00743124">
        <w:rPr>
          <w:sz w:val="28"/>
          <w:szCs w:val="28"/>
        </w:rPr>
        <w:t>bryologist</w:t>
      </w:r>
      <w:r>
        <w:rPr>
          <w:sz w:val="28"/>
          <w:szCs w:val="28"/>
        </w:rPr>
        <w:t>)</w:t>
      </w:r>
      <w:r w:rsidRPr="007431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 </w:t>
      </w:r>
      <w:r w:rsidRPr="00743124">
        <w:rPr>
          <w:sz w:val="28"/>
          <w:szCs w:val="28"/>
        </w:rPr>
        <w:t xml:space="preserve">Academy member </w:t>
      </w:r>
      <w:r>
        <w:rPr>
          <w:sz w:val="28"/>
          <w:szCs w:val="28"/>
        </w:rPr>
        <w:t>for more than</w:t>
      </w:r>
      <w:r w:rsidRPr="00743124">
        <w:rPr>
          <w:sz w:val="28"/>
          <w:szCs w:val="28"/>
        </w:rPr>
        <w:t xml:space="preserve"> 50 years, and </w:t>
      </w:r>
      <w:r>
        <w:rPr>
          <w:sz w:val="28"/>
          <w:szCs w:val="28"/>
        </w:rPr>
        <w:t xml:space="preserve">the </w:t>
      </w:r>
      <w:r w:rsidRPr="00743124">
        <w:rPr>
          <w:sz w:val="28"/>
          <w:szCs w:val="28"/>
        </w:rPr>
        <w:t xml:space="preserve">first female </w:t>
      </w:r>
      <w:r>
        <w:rPr>
          <w:sz w:val="28"/>
          <w:szCs w:val="28"/>
        </w:rPr>
        <w:t xml:space="preserve">IAS </w:t>
      </w:r>
      <w:r w:rsidRPr="00743124">
        <w:rPr>
          <w:sz w:val="28"/>
          <w:szCs w:val="28"/>
        </w:rPr>
        <w:t>President</w:t>
      </w:r>
      <w:r>
        <w:rPr>
          <w:sz w:val="28"/>
          <w:szCs w:val="28"/>
        </w:rPr>
        <w:t xml:space="preserve"> (1948)</w:t>
      </w:r>
      <w:r w:rsidRPr="00743124">
        <w:rPr>
          <w:sz w:val="28"/>
          <w:szCs w:val="28"/>
        </w:rPr>
        <w:t xml:space="preserve">. In 1991 </w:t>
      </w:r>
      <w:r w:rsidR="00D80C55">
        <w:rPr>
          <w:sz w:val="28"/>
          <w:szCs w:val="28"/>
        </w:rPr>
        <w:t>her estate gift to the Academy plus c</w:t>
      </w:r>
      <w:r>
        <w:rPr>
          <w:sz w:val="28"/>
          <w:szCs w:val="28"/>
        </w:rPr>
        <w:t>ontributions from various individuals and the Academy itself helped us</w:t>
      </w:r>
      <w:r w:rsidRPr="00743124">
        <w:rPr>
          <w:sz w:val="28"/>
          <w:szCs w:val="28"/>
        </w:rPr>
        <w:t xml:space="preserve"> turn that small beque</w:t>
      </w:r>
      <w:r>
        <w:rPr>
          <w:sz w:val="28"/>
          <w:szCs w:val="28"/>
        </w:rPr>
        <w:t>st</w:t>
      </w:r>
      <w:r w:rsidRPr="00743124">
        <w:rPr>
          <w:sz w:val="28"/>
          <w:szCs w:val="28"/>
        </w:rPr>
        <w:t xml:space="preserve"> into what is today a $2,500 annual grant </w:t>
      </w:r>
      <w:r>
        <w:rPr>
          <w:sz w:val="28"/>
          <w:szCs w:val="28"/>
        </w:rPr>
        <w:t xml:space="preserve">dedicated </w:t>
      </w:r>
      <w:r w:rsidRPr="00743124">
        <w:rPr>
          <w:sz w:val="28"/>
          <w:szCs w:val="28"/>
        </w:rPr>
        <w:t>for b</w:t>
      </w:r>
      <w:r>
        <w:rPr>
          <w:sz w:val="28"/>
          <w:szCs w:val="28"/>
        </w:rPr>
        <w:t>otanical</w:t>
      </w:r>
      <w:r w:rsidRPr="00743124">
        <w:rPr>
          <w:sz w:val="28"/>
          <w:szCs w:val="28"/>
        </w:rPr>
        <w:t xml:space="preserve"> field study</w:t>
      </w:r>
      <w:r>
        <w:rPr>
          <w:sz w:val="28"/>
          <w:szCs w:val="28"/>
        </w:rPr>
        <w:t>. I</w:t>
      </w:r>
      <w:r w:rsidR="00D80C55">
        <w:rPr>
          <w:sz w:val="28"/>
          <w:szCs w:val="28"/>
        </w:rPr>
        <w:t>AS is now creating</w:t>
      </w:r>
      <w:r>
        <w:rPr>
          <w:sz w:val="28"/>
          <w:szCs w:val="28"/>
        </w:rPr>
        <w:t xml:space="preserve"> a similar award for zoological field study</w:t>
      </w:r>
      <w:r w:rsidR="00D80C55">
        <w:rPr>
          <w:sz w:val="28"/>
          <w:szCs w:val="28"/>
        </w:rPr>
        <w:t xml:space="preserve"> – the John Whitaker Award.</w:t>
      </w:r>
    </w:p>
    <w:p w14:paraId="680735E9" w14:textId="77777777" w:rsidR="00753EB7" w:rsidRPr="002E29B5" w:rsidRDefault="00753EB7" w:rsidP="00753EB7">
      <w:pPr>
        <w:jc w:val="both"/>
        <w:rPr>
          <w:sz w:val="20"/>
          <w:szCs w:val="20"/>
        </w:rPr>
      </w:pPr>
    </w:p>
    <w:p w14:paraId="77AC295F" w14:textId="487CBD54" w:rsidR="00753EB7" w:rsidRDefault="00D80C55" w:rsidP="00753EB7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53EB7">
        <w:rPr>
          <w:sz w:val="28"/>
          <w:szCs w:val="28"/>
        </w:rPr>
        <w:t xml:space="preserve">n 2017 Marion Jackson, </w:t>
      </w:r>
      <w:r w:rsidR="00E0420A">
        <w:rPr>
          <w:sz w:val="28"/>
          <w:szCs w:val="28"/>
        </w:rPr>
        <w:t>an exceptional human and</w:t>
      </w:r>
      <w:r w:rsidR="00753EB7">
        <w:rPr>
          <w:sz w:val="28"/>
          <w:szCs w:val="28"/>
        </w:rPr>
        <w:t xml:space="preserve"> Indiana State </w:t>
      </w:r>
      <w:proofErr w:type="gramStart"/>
      <w:r w:rsidR="00753EB7">
        <w:rPr>
          <w:sz w:val="28"/>
          <w:szCs w:val="28"/>
        </w:rPr>
        <w:t xml:space="preserve">University </w:t>
      </w:r>
      <w:r w:rsidR="00E0420A">
        <w:rPr>
          <w:sz w:val="28"/>
          <w:szCs w:val="28"/>
        </w:rPr>
        <w:t xml:space="preserve"> plant</w:t>
      </w:r>
      <w:proofErr w:type="gramEnd"/>
      <w:r w:rsidR="00E0420A">
        <w:rPr>
          <w:sz w:val="28"/>
          <w:szCs w:val="28"/>
        </w:rPr>
        <w:t xml:space="preserve"> ecologist</w:t>
      </w:r>
      <w:r w:rsidR="00753EB7">
        <w:rPr>
          <w:sz w:val="28"/>
          <w:szCs w:val="28"/>
        </w:rPr>
        <w:t xml:space="preserve">, published a captivating biography of his longtime colleague, </w:t>
      </w:r>
      <w:r w:rsidR="008D648B">
        <w:rPr>
          <w:sz w:val="28"/>
          <w:szCs w:val="28"/>
        </w:rPr>
        <w:t>mammologist</w:t>
      </w:r>
      <w:r w:rsidR="00753EB7">
        <w:rPr>
          <w:sz w:val="28"/>
          <w:szCs w:val="28"/>
        </w:rPr>
        <w:t xml:space="preserve"> extraordinaire John O. Whitaker, Jr. (see PIAS 126(2): 115-128).</w:t>
      </w:r>
      <w:r w:rsidR="00753EB7" w:rsidRPr="00A60E81">
        <w:rPr>
          <w:sz w:val="28"/>
          <w:szCs w:val="28"/>
        </w:rPr>
        <w:t xml:space="preserve"> </w:t>
      </w:r>
      <w:r w:rsidR="00753EB7">
        <w:rPr>
          <w:sz w:val="28"/>
          <w:szCs w:val="28"/>
        </w:rPr>
        <w:t>John’s work ethic and accomplishments are legendary. He is a preeminent field-oriented biologist and prolific scholar</w:t>
      </w:r>
      <w:r w:rsidR="00E0420A">
        <w:rPr>
          <w:sz w:val="28"/>
          <w:szCs w:val="28"/>
        </w:rPr>
        <w:t xml:space="preserve"> and, although </w:t>
      </w:r>
      <w:r>
        <w:rPr>
          <w:sz w:val="28"/>
          <w:szCs w:val="28"/>
        </w:rPr>
        <w:t>nearing the age of</w:t>
      </w:r>
      <w:r w:rsidR="00E0420A">
        <w:rPr>
          <w:sz w:val="28"/>
          <w:szCs w:val="28"/>
        </w:rPr>
        <w:t xml:space="preserve"> 90</w:t>
      </w:r>
      <w:r w:rsidR="004E5BFE">
        <w:rPr>
          <w:sz w:val="28"/>
          <w:szCs w:val="28"/>
        </w:rPr>
        <w:t xml:space="preserve">, </w:t>
      </w:r>
      <w:r>
        <w:rPr>
          <w:sz w:val="28"/>
          <w:szCs w:val="28"/>
        </w:rPr>
        <w:t>Whitaker</w:t>
      </w:r>
      <w:r w:rsidR="004E5BFE">
        <w:rPr>
          <w:sz w:val="28"/>
          <w:szCs w:val="28"/>
        </w:rPr>
        <w:t xml:space="preserve"> is still quite active. He is one of those special people who look</w:t>
      </w:r>
      <w:r w:rsidR="00365264">
        <w:rPr>
          <w:sz w:val="28"/>
          <w:szCs w:val="28"/>
        </w:rPr>
        <w:t>ed</w:t>
      </w:r>
      <w:r w:rsidR="004E5BFE">
        <w:rPr>
          <w:sz w:val="28"/>
          <w:szCs w:val="28"/>
        </w:rPr>
        <w:t xml:space="preserve"> at retirement as more time to conduct field studies.</w:t>
      </w:r>
      <w:r w:rsidR="004E5BFE" w:rsidRPr="004E5BFE">
        <w:rPr>
          <w:sz w:val="28"/>
          <w:szCs w:val="28"/>
        </w:rPr>
        <w:t xml:space="preserve"> </w:t>
      </w:r>
      <w:r w:rsidR="004E5BFE">
        <w:rPr>
          <w:sz w:val="28"/>
          <w:szCs w:val="28"/>
        </w:rPr>
        <w:t>If we could talk with Russell Mumford or Ron Richards, who both collaborated with John,</w:t>
      </w:r>
      <w:r w:rsidR="00E0420A">
        <w:rPr>
          <w:sz w:val="28"/>
          <w:szCs w:val="28"/>
        </w:rPr>
        <w:t xml:space="preserve"> </w:t>
      </w:r>
      <w:r>
        <w:rPr>
          <w:sz w:val="28"/>
          <w:szCs w:val="28"/>
        </w:rPr>
        <w:t>we are sure</w:t>
      </w:r>
      <w:r w:rsidR="004E5BFE">
        <w:rPr>
          <w:sz w:val="28"/>
          <w:szCs w:val="28"/>
        </w:rPr>
        <w:t xml:space="preserve"> they would concur.</w:t>
      </w:r>
      <w:r w:rsidR="007D4BA2">
        <w:rPr>
          <w:sz w:val="28"/>
          <w:szCs w:val="28"/>
        </w:rPr>
        <w:t xml:space="preserve"> </w:t>
      </w:r>
    </w:p>
    <w:p w14:paraId="22BC19C6" w14:textId="77777777" w:rsidR="00753EB7" w:rsidRPr="002E29B5" w:rsidRDefault="00753EB7" w:rsidP="00753EB7">
      <w:pPr>
        <w:jc w:val="both"/>
        <w:rPr>
          <w:sz w:val="20"/>
          <w:szCs w:val="20"/>
        </w:rPr>
      </w:pPr>
    </w:p>
    <w:p w14:paraId="253588F0" w14:textId="1495AA80" w:rsidR="00753EB7" w:rsidRPr="00AD3F31" w:rsidRDefault="00753EB7" w:rsidP="00753EB7">
      <w:pPr>
        <w:jc w:val="both"/>
      </w:pPr>
      <w:r>
        <w:rPr>
          <w:sz w:val="28"/>
          <w:szCs w:val="28"/>
        </w:rPr>
        <w:t>It will take about $75,000 to create a corpus sufficient to provide a</w:t>
      </w:r>
      <w:r w:rsidR="00D80C55">
        <w:rPr>
          <w:sz w:val="28"/>
          <w:szCs w:val="28"/>
        </w:rPr>
        <w:t xml:space="preserve">n annual grant similar to that of the Winona </w:t>
      </w:r>
      <w:r>
        <w:rPr>
          <w:sz w:val="28"/>
          <w:szCs w:val="28"/>
        </w:rPr>
        <w:t xml:space="preserve">Welch grant. </w:t>
      </w:r>
      <w:r w:rsidRPr="00300CE2">
        <w:rPr>
          <w:b/>
          <w:bCs/>
          <w:sz w:val="28"/>
          <w:szCs w:val="28"/>
        </w:rPr>
        <w:t xml:space="preserve">I am requesting that you consider joining me by making a tax-deductible contribution to </w:t>
      </w:r>
      <w:r>
        <w:rPr>
          <w:b/>
          <w:bCs/>
          <w:sz w:val="28"/>
          <w:szCs w:val="28"/>
        </w:rPr>
        <w:t>build</w:t>
      </w:r>
      <w:r w:rsidRPr="00300CE2">
        <w:rPr>
          <w:b/>
          <w:bCs/>
          <w:sz w:val="28"/>
          <w:szCs w:val="28"/>
        </w:rPr>
        <w:t xml:space="preserve"> a JOHN</w:t>
      </w:r>
      <w:r>
        <w:rPr>
          <w:b/>
          <w:bCs/>
          <w:sz w:val="28"/>
          <w:szCs w:val="28"/>
        </w:rPr>
        <w:t xml:space="preserve"> </w:t>
      </w:r>
      <w:r w:rsidRPr="00300CE2">
        <w:rPr>
          <w:b/>
          <w:bCs/>
          <w:sz w:val="28"/>
          <w:szCs w:val="28"/>
        </w:rPr>
        <w:t>WHITAKER AWARD</w:t>
      </w:r>
      <w:r>
        <w:rPr>
          <w:b/>
          <w:bCs/>
          <w:sz w:val="28"/>
          <w:szCs w:val="28"/>
        </w:rPr>
        <w:t xml:space="preserve"> endowment</w:t>
      </w:r>
      <w:r w:rsidRPr="00300CE2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Not surprisingly, t</w:t>
      </w:r>
      <w:r w:rsidRPr="00AD3F31">
        <w:rPr>
          <w:sz w:val="28"/>
          <w:szCs w:val="28"/>
        </w:rPr>
        <w:t>he field mice and ground squirrels are protesting</w:t>
      </w:r>
      <w:r>
        <w:rPr>
          <w:sz w:val="28"/>
          <w:szCs w:val="28"/>
        </w:rPr>
        <w:t xml:space="preserve"> in opposition. </w:t>
      </w:r>
      <w:r w:rsidRPr="00AD3F31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28"/>
          <w:szCs w:val="28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>
        <w:t xml:space="preserve"> </w:t>
      </w:r>
      <w:r>
        <w:rPr>
          <w:sz w:val="28"/>
          <w:szCs w:val="28"/>
        </w:rPr>
        <w:t xml:space="preserve">As with the Welch Award, the Whitaker Award </w:t>
      </w:r>
      <w:r w:rsidR="00D80C55">
        <w:rPr>
          <w:sz w:val="28"/>
          <w:szCs w:val="28"/>
        </w:rPr>
        <w:t>will</w:t>
      </w:r>
      <w:r>
        <w:rPr>
          <w:sz w:val="28"/>
          <w:szCs w:val="28"/>
        </w:rPr>
        <w:t xml:space="preserve"> be administrated by the BNAC.</w:t>
      </w:r>
    </w:p>
    <w:p w14:paraId="11D32805" w14:textId="77777777" w:rsidR="00753EB7" w:rsidRPr="004E5BFE" w:rsidRDefault="00753EB7" w:rsidP="00753EB7">
      <w:pPr>
        <w:jc w:val="both"/>
        <w:rPr>
          <w:sz w:val="18"/>
          <w:szCs w:val="18"/>
        </w:rPr>
      </w:pPr>
    </w:p>
    <w:p w14:paraId="157E7565" w14:textId="77777777" w:rsidR="00753EB7" w:rsidRDefault="00753EB7" w:rsidP="00753EB7">
      <w:pPr>
        <w:rPr>
          <w:sz w:val="28"/>
          <w:szCs w:val="28"/>
        </w:rPr>
      </w:pPr>
      <w:r>
        <w:rPr>
          <w:sz w:val="28"/>
          <w:szCs w:val="28"/>
        </w:rPr>
        <w:t>Thanks in advance, and here’s to John and field biology!</w:t>
      </w:r>
    </w:p>
    <w:p w14:paraId="2F6A6481" w14:textId="77777777" w:rsidR="00753EB7" w:rsidRDefault="00753EB7" w:rsidP="00753EB7">
      <w:pPr>
        <w:rPr>
          <w:sz w:val="28"/>
          <w:szCs w:val="28"/>
        </w:rPr>
      </w:pPr>
      <w:r w:rsidRPr="008B78D7">
        <w:rPr>
          <w:i/>
          <w:iCs/>
          <w:sz w:val="28"/>
          <w:szCs w:val="28"/>
        </w:rPr>
        <w:t>Bill McKnight</w:t>
      </w:r>
      <w:r>
        <w:rPr>
          <w:sz w:val="28"/>
          <w:szCs w:val="28"/>
        </w:rPr>
        <w:t>, IAS Pubs, BSC Chair 1988-93</w:t>
      </w:r>
    </w:p>
    <w:p w14:paraId="1FB85D2D" w14:textId="77777777" w:rsidR="00753EB7" w:rsidRPr="004E5BFE" w:rsidRDefault="00753EB7" w:rsidP="00753EB7">
      <w:pPr>
        <w:rPr>
          <w:sz w:val="10"/>
          <w:szCs w:val="10"/>
        </w:rPr>
      </w:pPr>
      <w:bookmarkStart w:id="0" w:name="_GoBack"/>
      <w:bookmarkEnd w:id="0"/>
    </w:p>
    <w:sectPr w:rsidR="00753EB7" w:rsidRPr="004E5BFE" w:rsidSect="00E0420A">
      <w:pgSz w:w="12240" w:h="15840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B7"/>
    <w:rsid w:val="00013102"/>
    <w:rsid w:val="00066858"/>
    <w:rsid w:val="000A1D58"/>
    <w:rsid w:val="00121F27"/>
    <w:rsid w:val="00133F0B"/>
    <w:rsid w:val="002215E3"/>
    <w:rsid w:val="00263EA5"/>
    <w:rsid w:val="00333E33"/>
    <w:rsid w:val="00361A79"/>
    <w:rsid w:val="00365264"/>
    <w:rsid w:val="003B1A90"/>
    <w:rsid w:val="003D0110"/>
    <w:rsid w:val="004E5BFE"/>
    <w:rsid w:val="00753EB7"/>
    <w:rsid w:val="007D4BA2"/>
    <w:rsid w:val="008B59EC"/>
    <w:rsid w:val="008D648B"/>
    <w:rsid w:val="008E26AB"/>
    <w:rsid w:val="008E4604"/>
    <w:rsid w:val="009851A9"/>
    <w:rsid w:val="00CE3015"/>
    <w:rsid w:val="00CF1422"/>
    <w:rsid w:val="00D4173E"/>
    <w:rsid w:val="00D80C55"/>
    <w:rsid w:val="00E00806"/>
    <w:rsid w:val="00E0420A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4ACA"/>
  <w15:chartTrackingRefBased/>
  <w15:docId w15:val="{98545FF9-EAF6-0D4A-A3A6-38714751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E8515BC722847B3689940A549603F" ma:contentTypeVersion="11" ma:contentTypeDescription="Create a new document." ma:contentTypeScope="" ma:versionID="aa5c826689c0aa069f4f437da0c8586e">
  <xsd:schema xmlns:xsd="http://www.w3.org/2001/XMLSchema" xmlns:xs="http://www.w3.org/2001/XMLSchema" xmlns:p="http://schemas.microsoft.com/office/2006/metadata/properties" xmlns:ns3="abb1d336-60d7-4c55-a0c4-39ac3eb1ceff" targetNamespace="http://schemas.microsoft.com/office/2006/metadata/properties" ma:root="true" ma:fieldsID="f1779e70c2c91457100e9c8dd0d87936" ns3:_="">
    <xsd:import namespace="abb1d336-60d7-4c55-a0c4-39ac3eb1c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1d336-60d7-4c55-a0c4-39ac3eb1c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88400-42E8-40C1-96FB-EA248007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1d336-60d7-4c55-a0c4-39ac3eb1c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2EEE3-4F94-4C6E-AD4E-52E3506B6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0107D-0A09-4E88-B0D0-FF4ECD6AE092}">
  <ds:schemaRefs>
    <ds:schemaRef ds:uri="http://schemas.openxmlformats.org/package/2006/metadata/core-properties"/>
    <ds:schemaRef ds:uri="abb1d336-60d7-4c55-a0c4-39ac3eb1ceff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McKnight</dc:creator>
  <cp:keywords/>
  <dc:description/>
  <cp:lastModifiedBy>Sarah Mordan-McCombs</cp:lastModifiedBy>
  <cp:revision>2</cp:revision>
  <dcterms:created xsi:type="dcterms:W3CDTF">2023-04-11T14:24:00Z</dcterms:created>
  <dcterms:modified xsi:type="dcterms:W3CDTF">2023-04-11T14:24:00Z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0x0101008B6E8515BC722847B3689940A549603F</vt:lpwstr>
  </property>
</Properties>
</file>